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4B" w:rsidRDefault="009D1D0A" w:rsidP="009D1D0A">
      <w:pPr>
        <w:spacing w:after="75" w:line="259" w:lineRule="auto"/>
        <w:ind w:right="-15"/>
        <w:jc w:val="right"/>
        <w:rPr>
          <w:sz w:val="24"/>
          <w:szCs w:val="24"/>
        </w:rPr>
      </w:pPr>
      <w:r>
        <w:t xml:space="preserve">                                                            </w:t>
      </w:r>
      <w:r w:rsidR="00C725CF">
        <w:t xml:space="preserve"> </w:t>
      </w:r>
      <w:r w:rsidR="00C725CF" w:rsidRPr="00F3254B">
        <w:rPr>
          <w:sz w:val="24"/>
          <w:szCs w:val="24"/>
        </w:rPr>
        <w:t xml:space="preserve">Утверждено </w:t>
      </w:r>
    </w:p>
    <w:p w:rsidR="009D1D0A" w:rsidRPr="00F3254B" w:rsidRDefault="00680574" w:rsidP="009D1D0A">
      <w:pPr>
        <w:spacing w:after="75" w:line="259" w:lineRule="auto"/>
        <w:ind w:right="-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по МБДОУ </w:t>
      </w:r>
      <w:r w:rsidR="00F3254B">
        <w:rPr>
          <w:sz w:val="24"/>
          <w:szCs w:val="24"/>
        </w:rPr>
        <w:t xml:space="preserve"> </w:t>
      </w:r>
      <w:r w:rsidR="00C725CF" w:rsidRPr="00F3254B">
        <w:rPr>
          <w:sz w:val="24"/>
          <w:szCs w:val="24"/>
        </w:rPr>
        <w:t>детский сад</w:t>
      </w:r>
      <w:r>
        <w:rPr>
          <w:sz w:val="24"/>
          <w:szCs w:val="24"/>
        </w:rPr>
        <w:t xml:space="preserve"> №3  «Радуга</w:t>
      </w:r>
      <w:r w:rsidR="00C725CF" w:rsidRPr="00F3254B">
        <w:rPr>
          <w:sz w:val="24"/>
          <w:szCs w:val="24"/>
        </w:rPr>
        <w:t xml:space="preserve">» </w:t>
      </w:r>
    </w:p>
    <w:p w:rsidR="00FE1256" w:rsidRPr="00F3254B" w:rsidRDefault="00C725CF" w:rsidP="009D1D0A">
      <w:pPr>
        <w:spacing w:after="75" w:line="259" w:lineRule="auto"/>
        <w:ind w:right="-15"/>
        <w:jc w:val="right"/>
        <w:rPr>
          <w:sz w:val="24"/>
          <w:szCs w:val="24"/>
        </w:rPr>
      </w:pPr>
      <w:r w:rsidRPr="00F3254B">
        <w:rPr>
          <w:color w:val="FF0000"/>
          <w:sz w:val="24"/>
          <w:szCs w:val="24"/>
        </w:rPr>
        <w:t xml:space="preserve"> </w:t>
      </w:r>
      <w:r w:rsidR="00680574">
        <w:rPr>
          <w:sz w:val="24"/>
          <w:szCs w:val="24"/>
        </w:rPr>
        <w:t xml:space="preserve">от </w:t>
      </w:r>
      <w:r w:rsidR="00B36C99">
        <w:rPr>
          <w:sz w:val="24"/>
          <w:szCs w:val="24"/>
        </w:rPr>
        <w:t>23</w:t>
      </w:r>
      <w:r w:rsidR="00F3254B">
        <w:rPr>
          <w:sz w:val="24"/>
          <w:szCs w:val="24"/>
        </w:rPr>
        <w:t xml:space="preserve"> декабря </w:t>
      </w:r>
      <w:r w:rsidR="00680574">
        <w:rPr>
          <w:sz w:val="24"/>
          <w:szCs w:val="24"/>
        </w:rPr>
        <w:t>2016 г №</w:t>
      </w:r>
      <w:r w:rsidR="00B36C99">
        <w:rPr>
          <w:sz w:val="24"/>
          <w:szCs w:val="24"/>
        </w:rPr>
        <w:t>43</w:t>
      </w:r>
      <w:bookmarkStart w:id="0" w:name="_GoBack"/>
      <w:bookmarkEnd w:id="0"/>
      <w:r w:rsidR="00680574">
        <w:rPr>
          <w:sz w:val="24"/>
          <w:szCs w:val="24"/>
        </w:rPr>
        <w:t xml:space="preserve"> </w:t>
      </w:r>
      <w:r w:rsidR="00F3254B" w:rsidRPr="00F3254B">
        <w:rPr>
          <w:sz w:val="24"/>
          <w:szCs w:val="24"/>
        </w:rPr>
        <w:t>-О</w:t>
      </w:r>
      <w:r w:rsidRPr="00F3254B">
        <w:rPr>
          <w:sz w:val="24"/>
          <w:szCs w:val="24"/>
        </w:rPr>
        <w:t xml:space="preserve">  </w:t>
      </w:r>
      <w:r w:rsidRPr="00F3254B">
        <w:rPr>
          <w:color w:val="FF0000"/>
          <w:sz w:val="24"/>
          <w:szCs w:val="24"/>
        </w:rPr>
        <w:t xml:space="preserve"> </w:t>
      </w:r>
    </w:p>
    <w:p w:rsidR="00FE1256" w:rsidRPr="00B05AC9" w:rsidRDefault="00C725CF">
      <w:pPr>
        <w:spacing w:after="43" w:line="259" w:lineRule="auto"/>
        <w:ind w:left="0" w:right="71" w:firstLine="0"/>
        <w:jc w:val="center"/>
        <w:rPr>
          <w:b/>
          <w:sz w:val="32"/>
          <w:szCs w:val="32"/>
        </w:rPr>
      </w:pPr>
      <w:r w:rsidRPr="00B05AC9">
        <w:rPr>
          <w:b/>
          <w:sz w:val="32"/>
          <w:szCs w:val="32"/>
        </w:rPr>
        <w:t xml:space="preserve">Положение о мониторинге </w:t>
      </w:r>
    </w:p>
    <w:p w:rsidR="00FE1256" w:rsidRDefault="00C725CF">
      <w:pPr>
        <w:pStyle w:val="1"/>
        <w:ind w:left="281" w:hanging="281"/>
      </w:pPr>
      <w:r>
        <w:t xml:space="preserve">Общие положения </w:t>
      </w:r>
    </w:p>
    <w:p w:rsidR="00FE1256" w:rsidRDefault="00C725CF" w:rsidP="00680574">
      <w:pPr>
        <w:ind w:left="-5" w:right="69"/>
        <w:jc w:val="both"/>
      </w:pPr>
      <w:r>
        <w:t xml:space="preserve">1.1. </w:t>
      </w:r>
      <w:proofErr w:type="gramStart"/>
      <w:r>
        <w:t>Настоящее Положение разработано в соответствии с Федеральным законом от 29 декабря 2012 года № 273-ФЗ «Об образовании в Российской Федерации», «Санитарно-эпидемиологическими требованиями к устройству, содержанию и организации режима работы дошкольных организациях» СанПиН 2.4.1.3049-13, Приказом Министерства образования и науки Российской Федерации от 17 октября 2013года №1155 «Об утверждении федерального государственного образовательного стандарта дошкольного образования», Постановлением Правительства Российской Федерации от 5 августа</w:t>
      </w:r>
      <w:proofErr w:type="gramEnd"/>
      <w:r>
        <w:t xml:space="preserve"> 2013 года № 662 «Об осуществлении мониторинга системы образования», Приказом Министерства образования и науки Российской Федерации от 14 июня 2013года №462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</w:t>
      </w:r>
      <w:r w:rsidR="002842C6">
        <w:t>образовательной организацией», У</w:t>
      </w:r>
      <w:r>
        <w:t xml:space="preserve">ставом, образовательной программой дошкольного образования и регламентирует содержание и </w:t>
      </w:r>
      <w:r w:rsidR="002842C6">
        <w:t>порядок проведения мониторинга м</w:t>
      </w:r>
      <w:r>
        <w:t>униципального бюджетного дошкольного образова</w:t>
      </w:r>
      <w:r w:rsidR="002842C6">
        <w:t>т</w:t>
      </w:r>
      <w:r w:rsidR="00680574">
        <w:t xml:space="preserve">ельного учреждения </w:t>
      </w:r>
      <w:r w:rsidR="002842C6">
        <w:t xml:space="preserve">детский сад </w:t>
      </w:r>
      <w:r>
        <w:t xml:space="preserve"> </w:t>
      </w:r>
      <w:r w:rsidR="00680574">
        <w:t>№3«Радуга</w:t>
      </w:r>
      <w:r>
        <w:t xml:space="preserve">» (далее МБДОУ).  </w:t>
      </w:r>
    </w:p>
    <w:p w:rsidR="00FE1256" w:rsidRDefault="00C725CF" w:rsidP="00680574">
      <w:pPr>
        <w:spacing w:after="222"/>
        <w:ind w:left="-5" w:right="69"/>
        <w:jc w:val="both"/>
      </w:pPr>
      <w:r>
        <w:t xml:space="preserve">1.2. Система мониторинга качества образования служит информационным обеспечением образовательной деятельности МБДОУ.  </w:t>
      </w:r>
    </w:p>
    <w:p w:rsidR="00FE1256" w:rsidRDefault="00C725CF" w:rsidP="00680574">
      <w:pPr>
        <w:pStyle w:val="1"/>
        <w:ind w:left="281" w:right="76" w:hanging="281"/>
        <w:jc w:val="both"/>
      </w:pPr>
      <w:r>
        <w:t xml:space="preserve">Цель, задачи и принципы мониторинга </w:t>
      </w:r>
    </w:p>
    <w:p w:rsidR="00FE1256" w:rsidRDefault="00C725CF" w:rsidP="00680574">
      <w:pPr>
        <w:spacing w:after="219"/>
        <w:ind w:left="-5" w:right="69"/>
        <w:jc w:val="both"/>
      </w:pPr>
      <w:r>
        <w:t xml:space="preserve">2.1. Целью мониторинга является сбор, обобщение, анализ информации о состоянии системы образования МБДОУ и основных показателях ее функционирования для определения тенденций развития МБДОУ, принятия обоснованных управленческих решений по достижению качественного образования, установления соответствия качества образования МБДОУ требованиям федерального государственного образовательного стандарта дошкольного образования. </w:t>
      </w:r>
    </w:p>
    <w:p w:rsidR="00FE1256" w:rsidRDefault="00C725CF" w:rsidP="00680574">
      <w:pPr>
        <w:ind w:left="-5" w:right="69"/>
        <w:jc w:val="both"/>
      </w:pPr>
      <w:r>
        <w:t xml:space="preserve">2.2. Для достижения поставленной цели решаются следующие задачи:  </w:t>
      </w:r>
    </w:p>
    <w:p w:rsidR="00FE1256" w:rsidRDefault="00C725CF" w:rsidP="00680574">
      <w:pPr>
        <w:numPr>
          <w:ilvl w:val="0"/>
          <w:numId w:val="1"/>
        </w:numPr>
        <w:spacing w:after="213"/>
        <w:ind w:right="69" w:hanging="305"/>
        <w:jc w:val="both"/>
      </w:pPr>
      <w:r>
        <w:t xml:space="preserve">формирование механизма единой системы сбора, обработки и хранения информации о состоянии системы образования; </w:t>
      </w:r>
    </w:p>
    <w:p w:rsidR="00FE1256" w:rsidRDefault="00C725CF" w:rsidP="00680574">
      <w:pPr>
        <w:numPr>
          <w:ilvl w:val="0"/>
          <w:numId w:val="1"/>
        </w:numPr>
        <w:ind w:right="69" w:hanging="305"/>
        <w:jc w:val="both"/>
      </w:pPr>
      <w:r>
        <w:t xml:space="preserve">координация деятельности всех участников мониторинга; </w:t>
      </w:r>
    </w:p>
    <w:p w:rsidR="00FE1256" w:rsidRDefault="00C725CF" w:rsidP="00680574">
      <w:pPr>
        <w:numPr>
          <w:ilvl w:val="0"/>
          <w:numId w:val="1"/>
        </w:numPr>
        <w:ind w:right="69" w:hanging="305"/>
        <w:jc w:val="both"/>
      </w:pPr>
      <w:r>
        <w:lastRenderedPageBreak/>
        <w:t xml:space="preserve">своевременное выявление динамики и основных тенденций в развитии системы образования в МБДОУ;  </w:t>
      </w:r>
    </w:p>
    <w:p w:rsidR="00FE1256" w:rsidRDefault="00C725CF" w:rsidP="00680574">
      <w:pPr>
        <w:numPr>
          <w:ilvl w:val="0"/>
          <w:numId w:val="1"/>
        </w:numPr>
        <w:ind w:right="69" w:hanging="305"/>
        <w:jc w:val="both"/>
      </w:pPr>
      <w:r>
        <w:t>индивидуализации образования (в том числе поддержки ребёнка, построения его обра</w:t>
      </w:r>
      <w:r w:rsidR="00D53DAD">
        <w:t>зовательной траектории,</w:t>
      </w:r>
      <w:r>
        <w:t xml:space="preserve"> особенностей его развития); </w:t>
      </w:r>
    </w:p>
    <w:p w:rsidR="00FE1256" w:rsidRDefault="00C725CF" w:rsidP="00680574">
      <w:pPr>
        <w:numPr>
          <w:ilvl w:val="0"/>
          <w:numId w:val="1"/>
        </w:numPr>
        <w:ind w:right="69" w:hanging="305"/>
        <w:jc w:val="both"/>
      </w:pPr>
      <w:r>
        <w:t xml:space="preserve">формулирование основных стратегических направлений развития системы образования на основе анализа полученных данных.  </w:t>
      </w:r>
    </w:p>
    <w:p w:rsidR="00FE1256" w:rsidRDefault="00C725CF" w:rsidP="00680574">
      <w:pPr>
        <w:ind w:left="-5" w:right="69"/>
        <w:jc w:val="both"/>
      </w:pPr>
      <w:r>
        <w:t>2.3.</w:t>
      </w:r>
      <w:r w:rsidR="002842C6">
        <w:t xml:space="preserve"> </w:t>
      </w:r>
      <w:r>
        <w:t xml:space="preserve">Основными принципами системы оценки качества образования МБДОУ являются:  </w:t>
      </w:r>
    </w:p>
    <w:p w:rsidR="00FE1256" w:rsidRDefault="00C725CF" w:rsidP="00680574">
      <w:pPr>
        <w:numPr>
          <w:ilvl w:val="0"/>
          <w:numId w:val="2"/>
        </w:numPr>
        <w:ind w:right="69"/>
        <w:jc w:val="both"/>
      </w:pPr>
      <w:r>
        <w:t xml:space="preserve">принцип объективности, достоверности, полноты и системности информации о качестве образования; </w:t>
      </w:r>
    </w:p>
    <w:p w:rsidR="00FE1256" w:rsidRDefault="00C725CF" w:rsidP="00680574">
      <w:pPr>
        <w:numPr>
          <w:ilvl w:val="0"/>
          <w:numId w:val="2"/>
        </w:numPr>
        <w:ind w:right="69"/>
        <w:jc w:val="both"/>
      </w:pPr>
      <w:r>
        <w:t xml:space="preserve">принцип открытости, прозрачности процедур оценки качества образования;  </w:t>
      </w:r>
    </w:p>
    <w:p w:rsidR="00FE1256" w:rsidRDefault="00C725CF" w:rsidP="00680574">
      <w:pPr>
        <w:numPr>
          <w:ilvl w:val="0"/>
          <w:numId w:val="2"/>
        </w:numPr>
        <w:ind w:right="69"/>
        <w:jc w:val="both"/>
      </w:pPr>
      <w:r>
        <w:t xml:space="preserve">принцип доступности информации о состоянии и качестве образования для различных групп потребителей;  </w:t>
      </w:r>
    </w:p>
    <w:p w:rsidR="00FE1256" w:rsidRDefault="00C725CF" w:rsidP="00680574">
      <w:pPr>
        <w:numPr>
          <w:ilvl w:val="0"/>
          <w:numId w:val="2"/>
        </w:numPr>
        <w:ind w:right="69"/>
        <w:jc w:val="both"/>
      </w:pPr>
      <w:r>
        <w:t xml:space="preserve">принцип </w:t>
      </w:r>
      <w:r w:rsidR="00680574">
        <w:t>рефлективности</w:t>
      </w:r>
      <w:r>
        <w:t xml:space="preserve">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 </w:t>
      </w:r>
    </w:p>
    <w:p w:rsidR="00FE1256" w:rsidRDefault="00C725CF" w:rsidP="00680574">
      <w:pPr>
        <w:numPr>
          <w:ilvl w:val="0"/>
          <w:numId w:val="2"/>
        </w:numPr>
        <w:ind w:right="69"/>
        <w:jc w:val="both"/>
      </w:pPr>
      <w: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 </w:t>
      </w:r>
    </w:p>
    <w:p w:rsidR="00FE1256" w:rsidRDefault="00C725CF" w:rsidP="00680574">
      <w:pPr>
        <w:numPr>
          <w:ilvl w:val="0"/>
          <w:numId w:val="2"/>
        </w:numPr>
        <w:ind w:right="69"/>
        <w:jc w:val="both"/>
      </w:pPr>
      <w:r>
        <w:t xml:space="preserve">принцип 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 </w:t>
      </w:r>
    </w:p>
    <w:p w:rsidR="00FE1256" w:rsidRDefault="00C725CF" w:rsidP="00680574">
      <w:pPr>
        <w:numPr>
          <w:ilvl w:val="0"/>
          <w:numId w:val="2"/>
        </w:numPr>
        <w:spacing w:after="217"/>
        <w:ind w:right="69"/>
        <w:jc w:val="both"/>
      </w:pPr>
      <w: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 аналогами;  </w:t>
      </w:r>
    </w:p>
    <w:p w:rsidR="00FE1256" w:rsidRDefault="00C725CF" w:rsidP="00680574">
      <w:pPr>
        <w:numPr>
          <w:ilvl w:val="0"/>
          <w:numId w:val="2"/>
        </w:numPr>
        <w:spacing w:after="219"/>
        <w:ind w:right="69"/>
        <w:jc w:val="both"/>
      </w:pPr>
      <w:r>
        <w:t xml:space="preserve">принцип соблюдения морально-этических норм при проведении процедур оценки качества образования в МБДОУ.  </w:t>
      </w:r>
    </w:p>
    <w:p w:rsidR="00FE1256" w:rsidRDefault="00C725CF" w:rsidP="00680574">
      <w:pPr>
        <w:pStyle w:val="1"/>
        <w:ind w:left="281" w:right="74" w:hanging="281"/>
        <w:jc w:val="both"/>
      </w:pPr>
      <w:r>
        <w:t xml:space="preserve">Методика и технология мониторинга </w:t>
      </w:r>
    </w:p>
    <w:p w:rsidR="00FE1256" w:rsidRDefault="00C725CF" w:rsidP="00680574">
      <w:pPr>
        <w:spacing w:after="213"/>
        <w:ind w:left="-5" w:right="69"/>
        <w:jc w:val="both"/>
      </w:pPr>
      <w:r>
        <w:t xml:space="preserve">3.1. Мониторинг представляет собой систему непрерывного наблюдения за фактическим состоянием образования МБДОУ.  </w:t>
      </w:r>
    </w:p>
    <w:p w:rsidR="00FE1256" w:rsidRDefault="00C725CF" w:rsidP="00680574">
      <w:pPr>
        <w:ind w:left="-5" w:right="69"/>
        <w:jc w:val="both"/>
      </w:pPr>
      <w:r>
        <w:lastRenderedPageBreak/>
        <w:t xml:space="preserve">3.2. Перечень обязательной информации, подлежащей мониторингу:  </w:t>
      </w:r>
    </w:p>
    <w:p w:rsidR="00FE1256" w:rsidRDefault="00C725CF" w:rsidP="00680574">
      <w:pPr>
        <w:numPr>
          <w:ilvl w:val="0"/>
          <w:numId w:val="3"/>
        </w:numPr>
        <w:ind w:right="69" w:hanging="305"/>
        <w:jc w:val="both"/>
      </w:pPr>
      <w:r>
        <w:t xml:space="preserve">обеспечение доступности дошкольного образования;  </w:t>
      </w:r>
    </w:p>
    <w:p w:rsidR="00FE1256" w:rsidRDefault="00C725CF" w:rsidP="00680574">
      <w:pPr>
        <w:numPr>
          <w:ilvl w:val="0"/>
          <w:numId w:val="3"/>
        </w:numPr>
        <w:spacing w:after="212"/>
        <w:ind w:right="69" w:hanging="305"/>
        <w:jc w:val="both"/>
      </w:pPr>
      <w:r>
        <w:t xml:space="preserve">содержание образовательной деятельности и организация образовательного процесса по основной образовательной программе дошкольного образования;  </w:t>
      </w:r>
    </w:p>
    <w:p w:rsidR="00FE1256" w:rsidRDefault="00C725CF" w:rsidP="00680574">
      <w:pPr>
        <w:numPr>
          <w:ilvl w:val="0"/>
          <w:numId w:val="3"/>
        </w:numPr>
        <w:spacing w:after="213"/>
        <w:ind w:right="69" w:hanging="305"/>
        <w:jc w:val="both"/>
      </w:pPr>
      <w:r>
        <w:t xml:space="preserve">кадровое обеспечение;  </w:t>
      </w:r>
    </w:p>
    <w:p w:rsidR="00FE1256" w:rsidRDefault="00C725CF" w:rsidP="00680574">
      <w:pPr>
        <w:numPr>
          <w:ilvl w:val="0"/>
          <w:numId w:val="3"/>
        </w:numPr>
        <w:ind w:right="69" w:hanging="305"/>
        <w:jc w:val="both"/>
      </w:pPr>
      <w:r>
        <w:t xml:space="preserve">материально-техническое и информационное обеспечение;  </w:t>
      </w:r>
    </w:p>
    <w:p w:rsidR="00FE1256" w:rsidRDefault="00C725CF" w:rsidP="00680574">
      <w:pPr>
        <w:numPr>
          <w:ilvl w:val="0"/>
          <w:numId w:val="3"/>
        </w:numPr>
        <w:spacing w:after="209"/>
        <w:ind w:right="69" w:hanging="305"/>
        <w:jc w:val="both"/>
      </w:pPr>
      <w:r>
        <w:t xml:space="preserve">состояние здоровья лиц, обучающихся по программам дошкольного образования;  </w:t>
      </w:r>
    </w:p>
    <w:p w:rsidR="00FE1256" w:rsidRDefault="00C725CF" w:rsidP="00680574">
      <w:pPr>
        <w:numPr>
          <w:ilvl w:val="0"/>
          <w:numId w:val="3"/>
        </w:numPr>
        <w:ind w:right="69" w:hanging="305"/>
        <w:jc w:val="both"/>
      </w:pPr>
      <w:r>
        <w:t xml:space="preserve">финансово-экономическая деятельность;  </w:t>
      </w:r>
    </w:p>
    <w:p w:rsidR="00FE1256" w:rsidRDefault="00C725CF" w:rsidP="00680574">
      <w:pPr>
        <w:numPr>
          <w:ilvl w:val="0"/>
          <w:numId w:val="3"/>
        </w:numPr>
        <w:ind w:right="69" w:hanging="305"/>
        <w:jc w:val="both"/>
      </w:pPr>
      <w:r>
        <w:t xml:space="preserve">создание безопасных условий при организации образовательного процесса.  </w:t>
      </w:r>
    </w:p>
    <w:p w:rsidR="00FE1256" w:rsidRDefault="002842C6" w:rsidP="00680574">
      <w:pPr>
        <w:spacing w:after="214"/>
        <w:ind w:right="69"/>
        <w:jc w:val="both"/>
      </w:pPr>
      <w:r>
        <w:t xml:space="preserve">3.3. </w:t>
      </w:r>
      <w:r w:rsidR="00C725CF">
        <w:t xml:space="preserve">Мониторинг предполагает широкое использование современных информационных технологий на всех этапах: сбор, обработка, хранение, использование информации.  </w:t>
      </w:r>
    </w:p>
    <w:p w:rsidR="00FE1256" w:rsidRDefault="002842C6" w:rsidP="00680574">
      <w:pPr>
        <w:ind w:right="69"/>
        <w:jc w:val="both"/>
      </w:pPr>
      <w:r>
        <w:t>3.4.</w:t>
      </w:r>
      <w:r w:rsidR="009D1D0A">
        <w:t xml:space="preserve"> </w:t>
      </w:r>
      <w:r w:rsidR="00C725CF">
        <w:t xml:space="preserve">Работа по проведению мониторинга качества образования предполагает:  </w:t>
      </w:r>
    </w:p>
    <w:p w:rsidR="00FE1256" w:rsidRDefault="00C725CF" w:rsidP="00680574">
      <w:pPr>
        <w:numPr>
          <w:ilvl w:val="0"/>
          <w:numId w:val="5"/>
        </w:numPr>
        <w:ind w:right="69" w:hanging="305"/>
        <w:jc w:val="both"/>
      </w:pPr>
      <w:r>
        <w:t xml:space="preserve">соотнесение полученных результатов с действующим стандартом дошкольного образования;  </w:t>
      </w:r>
    </w:p>
    <w:p w:rsidR="00FE1256" w:rsidRDefault="00C725CF" w:rsidP="00680574">
      <w:pPr>
        <w:numPr>
          <w:ilvl w:val="0"/>
          <w:numId w:val="5"/>
        </w:numPr>
        <w:spacing w:after="214"/>
        <w:ind w:right="69" w:hanging="305"/>
        <w:jc w:val="both"/>
      </w:pPr>
      <w:r>
        <w:t xml:space="preserve">выработка критериев оценки качества образовательного процесса и показателей, обеспечивающих формирование целостного представления о его состоянии с точки зрения соответствия стандарту;  </w:t>
      </w:r>
    </w:p>
    <w:p w:rsidR="00FE1256" w:rsidRDefault="00C725CF" w:rsidP="00680574">
      <w:pPr>
        <w:numPr>
          <w:ilvl w:val="0"/>
          <w:numId w:val="5"/>
        </w:numPr>
        <w:ind w:right="69" w:hanging="305"/>
        <w:jc w:val="both"/>
      </w:pPr>
      <w:r>
        <w:t xml:space="preserve">сбор данных о качестве образования и проведение самооценки;  </w:t>
      </w:r>
    </w:p>
    <w:p w:rsidR="00FE1256" w:rsidRDefault="00C725CF" w:rsidP="00680574">
      <w:pPr>
        <w:numPr>
          <w:ilvl w:val="0"/>
          <w:numId w:val="5"/>
        </w:numPr>
        <w:ind w:right="69" w:hanging="305"/>
        <w:jc w:val="both"/>
      </w:pPr>
      <w:r>
        <w:t xml:space="preserve">принятие и исполнение управленческого решения, и оценивание результатов принятых мер в соответствии с целями, стандартами, нормами.  </w:t>
      </w:r>
    </w:p>
    <w:p w:rsidR="00FE1256" w:rsidRDefault="00C725CF" w:rsidP="00680574">
      <w:pPr>
        <w:spacing w:after="210"/>
        <w:ind w:left="-5" w:right="69"/>
        <w:jc w:val="both"/>
      </w:pPr>
      <w:r>
        <w:t xml:space="preserve">3.5. Реализация мониторинга предполагает последовательность следующих действий: </w:t>
      </w:r>
    </w:p>
    <w:p w:rsidR="00FE1256" w:rsidRDefault="00C725CF" w:rsidP="00680574">
      <w:pPr>
        <w:numPr>
          <w:ilvl w:val="0"/>
          <w:numId w:val="6"/>
        </w:numPr>
        <w:spacing w:after="216"/>
        <w:ind w:right="69" w:hanging="305"/>
        <w:jc w:val="both"/>
      </w:pPr>
      <w:r>
        <w:t xml:space="preserve">определение и обоснование объекта мониторинга;  </w:t>
      </w:r>
    </w:p>
    <w:p w:rsidR="00FE1256" w:rsidRDefault="00C725CF" w:rsidP="00680574">
      <w:pPr>
        <w:numPr>
          <w:ilvl w:val="0"/>
          <w:numId w:val="6"/>
        </w:numPr>
        <w:ind w:right="69" w:hanging="305"/>
        <w:jc w:val="both"/>
      </w:pPr>
      <w:r>
        <w:t xml:space="preserve">сбор данных, используемых для мониторинга;  </w:t>
      </w:r>
    </w:p>
    <w:p w:rsidR="00FE1256" w:rsidRDefault="00C725CF" w:rsidP="00680574">
      <w:pPr>
        <w:numPr>
          <w:ilvl w:val="0"/>
          <w:numId w:val="6"/>
        </w:numPr>
        <w:spacing w:after="213"/>
        <w:ind w:right="69" w:hanging="305"/>
        <w:jc w:val="both"/>
      </w:pPr>
      <w:r>
        <w:lastRenderedPageBreak/>
        <w:t xml:space="preserve">структурирование баз данных, обеспечивающих хранение и оперативное использование информации;  </w:t>
      </w:r>
    </w:p>
    <w:p w:rsidR="00FE1256" w:rsidRDefault="00C725CF" w:rsidP="00680574">
      <w:pPr>
        <w:numPr>
          <w:ilvl w:val="0"/>
          <w:numId w:val="6"/>
        </w:numPr>
        <w:spacing w:after="214"/>
        <w:ind w:right="69" w:hanging="305"/>
        <w:jc w:val="both"/>
      </w:pPr>
      <w:r>
        <w:t xml:space="preserve">обработка полученных данных в ходе мониторинга; </w:t>
      </w:r>
    </w:p>
    <w:p w:rsidR="00FE1256" w:rsidRDefault="00C725CF" w:rsidP="00680574">
      <w:pPr>
        <w:numPr>
          <w:ilvl w:val="0"/>
          <w:numId w:val="6"/>
        </w:numPr>
        <w:spacing w:after="216"/>
        <w:ind w:right="69" w:hanging="305"/>
        <w:jc w:val="both"/>
      </w:pPr>
      <w:r>
        <w:t xml:space="preserve">анализ и интерпретация полученных данных в ходе мониторинга; </w:t>
      </w:r>
    </w:p>
    <w:p w:rsidR="00FE1256" w:rsidRDefault="00C725CF" w:rsidP="00680574">
      <w:pPr>
        <w:numPr>
          <w:ilvl w:val="0"/>
          <w:numId w:val="6"/>
        </w:numPr>
        <w:ind w:right="69" w:hanging="305"/>
        <w:jc w:val="both"/>
      </w:pPr>
      <w:r>
        <w:t xml:space="preserve">подготовка документов по итогам анализа полученных данных;  </w:t>
      </w:r>
    </w:p>
    <w:p w:rsidR="00FE1256" w:rsidRDefault="00C725CF" w:rsidP="00680574">
      <w:pPr>
        <w:numPr>
          <w:ilvl w:val="0"/>
          <w:numId w:val="6"/>
        </w:numPr>
        <w:ind w:right="69" w:hanging="305"/>
        <w:jc w:val="both"/>
      </w:pPr>
      <w:r>
        <w:t xml:space="preserve">распространение результатов мониторинга среди пользователей мониторинга.  </w:t>
      </w:r>
    </w:p>
    <w:p w:rsidR="00FE1256" w:rsidRDefault="00C725CF" w:rsidP="00680574">
      <w:pPr>
        <w:spacing w:after="213"/>
        <w:ind w:left="-5" w:right="69"/>
        <w:jc w:val="both"/>
      </w:pPr>
      <w:r>
        <w:t xml:space="preserve">3.6. Руководство мониторингом в МБДОУ находится в компетенции </w:t>
      </w:r>
      <w:proofErr w:type="gramStart"/>
      <w:r>
        <w:t>заведую</w:t>
      </w:r>
      <w:r w:rsidR="002842C6">
        <w:t>щего</w:t>
      </w:r>
      <w:proofErr w:type="gramEnd"/>
      <w:r w:rsidR="002842C6">
        <w:t xml:space="preserve"> который</w:t>
      </w:r>
      <w:r>
        <w:t xml:space="preserve">:  </w:t>
      </w:r>
    </w:p>
    <w:p w:rsidR="00FE1256" w:rsidRDefault="002842C6" w:rsidP="00680574">
      <w:pPr>
        <w:numPr>
          <w:ilvl w:val="0"/>
          <w:numId w:val="7"/>
        </w:numPr>
        <w:ind w:right="69" w:hanging="305"/>
        <w:jc w:val="both"/>
      </w:pPr>
      <w:r>
        <w:t>определяе</w:t>
      </w:r>
      <w:r w:rsidR="00C725CF">
        <w:t xml:space="preserve">т объем и структуру информационных блоков и организуют их;  </w:t>
      </w:r>
    </w:p>
    <w:p w:rsidR="00FE1256" w:rsidRDefault="002842C6" w:rsidP="00680574">
      <w:pPr>
        <w:numPr>
          <w:ilvl w:val="0"/>
          <w:numId w:val="7"/>
        </w:numPr>
        <w:spacing w:after="213"/>
        <w:ind w:right="69" w:hanging="305"/>
        <w:jc w:val="both"/>
      </w:pPr>
      <w:proofErr w:type="gramStart"/>
      <w:r>
        <w:t>планируе</w:t>
      </w:r>
      <w:r w:rsidR="00C725CF">
        <w:t>т</w:t>
      </w:r>
      <w:proofErr w:type="gramEnd"/>
      <w:r w:rsidR="00C725CF">
        <w:t xml:space="preserve"> и организуют комплексные мониторинговые исследования разных сторон деятельности организации;  </w:t>
      </w:r>
    </w:p>
    <w:p w:rsidR="00FE1256" w:rsidRDefault="002842C6" w:rsidP="00680574">
      <w:pPr>
        <w:numPr>
          <w:ilvl w:val="0"/>
          <w:numId w:val="7"/>
        </w:numPr>
        <w:ind w:right="69" w:hanging="305"/>
        <w:jc w:val="both"/>
      </w:pPr>
      <w:r>
        <w:t>организуе</w:t>
      </w:r>
      <w:r w:rsidR="00C725CF">
        <w:t xml:space="preserve">т распространение информации о результатах мониторинга.  </w:t>
      </w:r>
    </w:p>
    <w:p w:rsidR="00FE1256" w:rsidRDefault="002842C6" w:rsidP="00680574">
      <w:pPr>
        <w:ind w:right="69"/>
        <w:jc w:val="both"/>
      </w:pPr>
      <w:r>
        <w:t xml:space="preserve">3.7. </w:t>
      </w:r>
      <w:r w:rsidR="00C725CF">
        <w:t xml:space="preserve">По результатам мониторинга готовятся аналитические материалы в формах, соответствующих целям и задачам конкретных исследований. Материалы включают аналитическую информацию и предложения по вопросам, решение которых находится в компетенции образовательной организации. Хранение и оперативное использование информации осуществляется посредством печатных и электронных баз данных.  </w:t>
      </w:r>
    </w:p>
    <w:p w:rsidR="00FE1256" w:rsidRDefault="002842C6" w:rsidP="00680574">
      <w:pPr>
        <w:ind w:right="69"/>
        <w:jc w:val="both"/>
      </w:pPr>
      <w:r>
        <w:t xml:space="preserve">3.8. </w:t>
      </w:r>
      <w:r w:rsidR="00C725CF">
        <w:t xml:space="preserve">Придание гласности и открытости результатам оценки качества образования осуществляется путем предоставления информации:   </w:t>
      </w:r>
    </w:p>
    <w:p w:rsidR="00FE1256" w:rsidRDefault="00C725CF" w:rsidP="00680574">
      <w:pPr>
        <w:numPr>
          <w:ilvl w:val="0"/>
          <w:numId w:val="8"/>
        </w:numPr>
        <w:spacing w:after="213"/>
        <w:ind w:right="69"/>
        <w:jc w:val="both"/>
      </w:pPr>
      <w:r>
        <w:t xml:space="preserve">основным потребителям результатов системы оценки качества образования; </w:t>
      </w:r>
    </w:p>
    <w:p w:rsidR="00FE1256" w:rsidRDefault="00C725CF" w:rsidP="00680574">
      <w:pPr>
        <w:numPr>
          <w:ilvl w:val="0"/>
          <w:numId w:val="8"/>
        </w:numPr>
        <w:spacing w:after="222"/>
        <w:ind w:right="69"/>
        <w:jc w:val="both"/>
      </w:pPr>
      <w:r>
        <w:t xml:space="preserve">размещение аналитических материалов, результатов оценки качества образования на официальном сайте МБДОУ. </w:t>
      </w:r>
    </w:p>
    <w:p w:rsidR="00FE1256" w:rsidRDefault="00C725CF" w:rsidP="00680574">
      <w:pPr>
        <w:pStyle w:val="1"/>
        <w:spacing w:after="267"/>
        <w:ind w:left="281" w:right="72" w:hanging="281"/>
        <w:jc w:val="both"/>
      </w:pPr>
      <w:r>
        <w:t xml:space="preserve">Заключительные положения </w:t>
      </w:r>
    </w:p>
    <w:p w:rsidR="00FE1256" w:rsidRDefault="00C725CF" w:rsidP="00680574">
      <w:pPr>
        <w:spacing w:after="216"/>
        <w:ind w:left="-5" w:right="69"/>
        <w:jc w:val="both"/>
      </w:pPr>
      <w:r>
        <w:t xml:space="preserve">4.1. Срок данного Положения не ограничен.  </w:t>
      </w:r>
    </w:p>
    <w:p w:rsidR="00FE1256" w:rsidRDefault="00C725CF" w:rsidP="00680574">
      <w:pPr>
        <w:ind w:left="-5" w:right="69"/>
        <w:jc w:val="both"/>
      </w:pPr>
      <w:r>
        <w:t xml:space="preserve">4.2. Данное Положение действует до принятия нового </w:t>
      </w:r>
    </w:p>
    <w:sectPr w:rsidR="00FE1256">
      <w:pgSz w:w="11906" w:h="16838"/>
      <w:pgMar w:top="1186" w:right="777" w:bottom="14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5BC"/>
    <w:multiLevelType w:val="hybridMultilevel"/>
    <w:tmpl w:val="6CE87130"/>
    <w:lvl w:ilvl="0" w:tplc="9FEA5C3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000E2">
      <w:start w:val="1"/>
      <w:numFmt w:val="lowerLetter"/>
      <w:lvlText w:val="%2"/>
      <w:lvlJc w:val="left"/>
      <w:pPr>
        <w:ind w:left="3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8FDF0">
      <w:start w:val="1"/>
      <w:numFmt w:val="lowerRoman"/>
      <w:lvlText w:val="%3"/>
      <w:lvlJc w:val="left"/>
      <w:pPr>
        <w:ind w:left="4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2BEBE">
      <w:start w:val="1"/>
      <w:numFmt w:val="decimal"/>
      <w:lvlText w:val="%4"/>
      <w:lvlJc w:val="left"/>
      <w:pPr>
        <w:ind w:left="5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C2F5E">
      <w:start w:val="1"/>
      <w:numFmt w:val="lowerLetter"/>
      <w:lvlText w:val="%5"/>
      <w:lvlJc w:val="left"/>
      <w:pPr>
        <w:ind w:left="5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C3D70">
      <w:start w:val="1"/>
      <w:numFmt w:val="lowerRoman"/>
      <w:lvlText w:val="%6"/>
      <w:lvlJc w:val="left"/>
      <w:pPr>
        <w:ind w:left="6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61F96">
      <w:start w:val="1"/>
      <w:numFmt w:val="decimal"/>
      <w:lvlText w:val="%7"/>
      <w:lvlJc w:val="left"/>
      <w:pPr>
        <w:ind w:left="7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E7670">
      <w:start w:val="1"/>
      <w:numFmt w:val="lowerLetter"/>
      <w:lvlText w:val="%8"/>
      <w:lvlJc w:val="left"/>
      <w:pPr>
        <w:ind w:left="7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A1BAC">
      <w:start w:val="1"/>
      <w:numFmt w:val="lowerRoman"/>
      <w:lvlText w:val="%9"/>
      <w:lvlJc w:val="left"/>
      <w:pPr>
        <w:ind w:left="8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95648"/>
    <w:multiLevelType w:val="hybridMultilevel"/>
    <w:tmpl w:val="857C67E4"/>
    <w:lvl w:ilvl="0" w:tplc="0B2033D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83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41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A13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E0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C8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675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498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C9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DC4265"/>
    <w:multiLevelType w:val="multilevel"/>
    <w:tmpl w:val="DDD24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71147D"/>
    <w:multiLevelType w:val="hybridMultilevel"/>
    <w:tmpl w:val="542A2BCC"/>
    <w:lvl w:ilvl="0" w:tplc="A03238A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C721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41EE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94948C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789CDA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CDD2A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CCD9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ACBD6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008C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BC5BF8"/>
    <w:multiLevelType w:val="multilevel"/>
    <w:tmpl w:val="EA066A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97004C"/>
    <w:multiLevelType w:val="multilevel"/>
    <w:tmpl w:val="2CA6596C"/>
    <w:lvl w:ilvl="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3C08AD"/>
    <w:multiLevelType w:val="multilevel"/>
    <w:tmpl w:val="02E6B0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C020A5"/>
    <w:multiLevelType w:val="hybridMultilevel"/>
    <w:tmpl w:val="12E408F4"/>
    <w:lvl w:ilvl="0" w:tplc="F1F0052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1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82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80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4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0D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6E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EE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8BC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2B0973"/>
    <w:multiLevelType w:val="hybridMultilevel"/>
    <w:tmpl w:val="44FAC19C"/>
    <w:lvl w:ilvl="0" w:tplc="3950305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C1B5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413D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E548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4E2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8ABA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AC9F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6EFB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0998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2B150A"/>
    <w:multiLevelType w:val="hybridMultilevel"/>
    <w:tmpl w:val="C3F644B6"/>
    <w:lvl w:ilvl="0" w:tplc="8A5460D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0B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CE4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48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EA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E1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025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8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AE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817CFB"/>
    <w:multiLevelType w:val="hybridMultilevel"/>
    <w:tmpl w:val="DA6AB122"/>
    <w:lvl w:ilvl="0" w:tplc="DC0AE89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691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3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24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CB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86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20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0E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CE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56"/>
    <w:rsid w:val="002842C6"/>
    <w:rsid w:val="00680574"/>
    <w:rsid w:val="0086188E"/>
    <w:rsid w:val="009D1D0A"/>
    <w:rsid w:val="00B05AC9"/>
    <w:rsid w:val="00B36C99"/>
    <w:rsid w:val="00C725CF"/>
    <w:rsid w:val="00D53DAD"/>
    <w:rsid w:val="00E944F4"/>
    <w:rsid w:val="00F3254B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8" w:lineRule="auto"/>
      <w:ind w:left="10" w:right="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14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8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8" w:lineRule="auto"/>
      <w:ind w:left="10" w:right="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14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8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8E1A8-0D05-406E-A2F3-9A1E1DBE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User</cp:lastModifiedBy>
  <cp:revision>13</cp:revision>
  <dcterms:created xsi:type="dcterms:W3CDTF">2018-01-23T12:17:00Z</dcterms:created>
  <dcterms:modified xsi:type="dcterms:W3CDTF">2018-10-29T06:30:00Z</dcterms:modified>
</cp:coreProperties>
</file>